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6A41" w14:textId="77777777" w:rsidR="00AD4C2E" w:rsidRPr="00AD4C2E" w:rsidRDefault="00AD4C2E" w:rsidP="00AD4C2E">
      <w:pPr>
        <w:pStyle w:val="Header"/>
        <w:tabs>
          <w:tab w:val="clear" w:pos="4320"/>
        </w:tabs>
        <w:ind w:left="-108" w:firstLine="108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4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COMMONWEALTH OF MASSACHUSETTS</w:t>
      </w:r>
    </w:p>
    <w:p w14:paraId="0334181C" w14:textId="4F2B11CD" w:rsidR="00AD4C2E" w:rsidRPr="00AD4C2E" w:rsidRDefault="00AD4C2E" w:rsidP="00AD4C2E">
      <w:pPr>
        <w:pStyle w:val="Header"/>
        <w:tabs>
          <w:tab w:val="clear" w:pos="432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D4C2E">
        <w:rPr>
          <w:rFonts w:asciiTheme="minorHAnsi" w:hAnsiTheme="minorHAnsi" w:cstheme="minorHAnsi"/>
          <w:b/>
          <w:color w:val="000000"/>
          <w:sz w:val="22"/>
          <w:szCs w:val="22"/>
        </w:rPr>
        <w:t>EXTENDED PRODUCER RESPONSIBILITY COMMISSION</w:t>
      </w:r>
      <w:r w:rsidR="00005A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(EPRC)</w:t>
      </w:r>
    </w:p>
    <w:p w14:paraId="008D8B25" w14:textId="77777777" w:rsidR="00AD4C2E" w:rsidRPr="00AD4C2E" w:rsidRDefault="00AD4C2E" w:rsidP="00AD4C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D4C2E">
        <w:rPr>
          <w:rFonts w:asciiTheme="minorHAnsi" w:hAnsiTheme="minorHAnsi" w:cstheme="minorHAnsi"/>
          <w:b/>
          <w:color w:val="000000"/>
          <w:sz w:val="22"/>
          <w:szCs w:val="22"/>
        </w:rPr>
        <w:t>NOTICE OF PUBLIC MEETING</w:t>
      </w:r>
    </w:p>
    <w:p w14:paraId="511FBAEC" w14:textId="77777777" w:rsidR="00AD4C2E" w:rsidRPr="00AD4C2E" w:rsidRDefault="00AD4C2E" w:rsidP="00AD4C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8BDDC97" w14:textId="5E6D7A7D" w:rsidR="00AD4C2E" w:rsidRPr="00AD4C2E" w:rsidRDefault="00AD4C2E" w:rsidP="00AD4C2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>Date and time:</w:t>
      </w: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E27E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4C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April 14, 2025, 10 a.m. – 12:30 p.m.</w:t>
      </w:r>
    </w:p>
    <w:p w14:paraId="76C440B4" w14:textId="77777777" w:rsidR="00AD4C2E" w:rsidRPr="00AD4C2E" w:rsidRDefault="00AD4C2E" w:rsidP="00AD4C2E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>Location:</w:t>
      </w: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100 Cambridge Street, 2</w:t>
      </w:r>
      <w:r w:rsidRPr="00AD4C2E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nd</w:t>
      </w: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floor conference room</w:t>
      </w:r>
    </w:p>
    <w:p w14:paraId="61F32DE7" w14:textId="77777777" w:rsidR="00AD4C2E" w:rsidRPr="00AD4C2E" w:rsidRDefault="00AD4C2E" w:rsidP="00AD4C2E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4C2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Boston, MA 02114</w:t>
      </w:r>
    </w:p>
    <w:p w14:paraId="4934E224" w14:textId="77777777" w:rsidR="00AD4C2E" w:rsidRPr="00AD4C2E" w:rsidRDefault="00AD4C2E" w:rsidP="00AD4C2E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 w:val="22"/>
          <w:szCs w:val="22"/>
        </w:rPr>
      </w:pPr>
      <w:r w:rsidRPr="00ED3A16">
        <w:rPr>
          <w:rFonts w:asciiTheme="minorHAnsi" w:hAnsiTheme="minorHAnsi" w:cstheme="minorHAnsi"/>
          <w:sz w:val="22"/>
          <w:szCs w:val="22"/>
        </w:rPr>
        <w:t xml:space="preserve">Zoom link </w:t>
      </w:r>
      <w:hyperlink r:id="rId11" w:history="1">
        <w:r w:rsidRPr="00AD4C2E">
          <w:rPr>
            <w:rStyle w:val="Hyperlink"/>
            <w:rFonts w:asciiTheme="minorHAnsi" w:hAnsiTheme="minorHAnsi" w:cstheme="minorHAnsi"/>
            <w:sz w:val="22"/>
            <w:szCs w:val="22"/>
          </w:rPr>
          <w:t>https://us06web.zoom.us/meeting/register/5BsT9pKARAal3zD_Cj_Ztg</w:t>
        </w:r>
      </w:hyperlink>
    </w:p>
    <w:p w14:paraId="0CD45626" w14:textId="77777777" w:rsidR="00AD4C2E" w:rsidRPr="00AD4C2E" w:rsidRDefault="00AD4C2E" w:rsidP="00AD4C2E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F9A5D4" w14:textId="01BC6821" w:rsidR="00AD4C2E" w:rsidRPr="00AD4C2E" w:rsidRDefault="00AD4C2E" w:rsidP="00AD4C2E">
      <w:pPr>
        <w:rPr>
          <w:rFonts w:asciiTheme="minorHAnsi" w:hAnsiTheme="minorHAnsi" w:cstheme="minorHAnsi"/>
          <w:sz w:val="22"/>
          <w:szCs w:val="22"/>
        </w:rPr>
      </w:pPr>
      <w:r w:rsidRPr="00AD4C2E">
        <w:rPr>
          <w:rFonts w:asciiTheme="minorHAnsi" w:hAnsiTheme="minorHAnsi" w:cstheme="minorHAnsi"/>
          <w:sz w:val="22"/>
          <w:szCs w:val="22"/>
        </w:rPr>
        <w:t xml:space="preserve">The Extended Producer Responsibility Commission (EPRC), established pursuant to </w:t>
      </w:r>
      <w:hyperlink r:id="rId12" w:history="1">
        <w:r w:rsidRPr="00AD4C2E">
          <w:rPr>
            <w:rStyle w:val="Hyperlink"/>
            <w:rFonts w:asciiTheme="minorHAnsi" w:hAnsiTheme="minorHAnsi" w:cstheme="minorHAnsi"/>
            <w:sz w:val="22"/>
            <w:szCs w:val="22"/>
          </w:rPr>
          <w:t>c. 239, § 108, of the Acts of 2024</w:t>
        </w:r>
      </w:hyperlink>
      <w:r w:rsidRPr="00AD4C2E">
        <w:rPr>
          <w:rFonts w:asciiTheme="minorHAnsi" w:hAnsiTheme="minorHAnsi" w:cstheme="minorHAnsi"/>
          <w:sz w:val="22"/>
          <w:szCs w:val="22"/>
        </w:rPr>
        <w:t xml:space="preserve">, announces a </w:t>
      </w:r>
      <w:r w:rsidR="00ED3A16">
        <w:rPr>
          <w:rFonts w:asciiTheme="minorHAnsi" w:hAnsiTheme="minorHAnsi" w:cstheme="minorHAnsi"/>
          <w:sz w:val="22"/>
          <w:szCs w:val="22"/>
        </w:rPr>
        <w:t xml:space="preserve">public </w:t>
      </w:r>
      <w:r w:rsidRPr="00AD4C2E">
        <w:rPr>
          <w:rFonts w:asciiTheme="minorHAnsi" w:hAnsiTheme="minorHAnsi" w:cstheme="minorHAnsi"/>
          <w:sz w:val="22"/>
          <w:szCs w:val="22"/>
        </w:rPr>
        <w:t xml:space="preserve">meeting of the EPRC. </w:t>
      </w:r>
      <w:r w:rsidR="00005A03">
        <w:rPr>
          <w:rFonts w:asciiTheme="minorHAnsi" w:hAnsiTheme="minorHAnsi" w:cstheme="minorHAnsi"/>
          <w:sz w:val="22"/>
          <w:szCs w:val="22"/>
        </w:rPr>
        <w:t>Atte</w:t>
      </w:r>
      <w:r w:rsidR="00C96863">
        <w:rPr>
          <w:rFonts w:asciiTheme="minorHAnsi" w:hAnsiTheme="minorHAnsi" w:cstheme="minorHAnsi"/>
          <w:sz w:val="22"/>
          <w:szCs w:val="22"/>
        </w:rPr>
        <w:t>ndance by Commission appointees will be in-person. For the public and other interested parties</w:t>
      </w:r>
      <w:r w:rsidR="00736CEA">
        <w:rPr>
          <w:rFonts w:asciiTheme="minorHAnsi" w:hAnsiTheme="minorHAnsi" w:cstheme="minorHAnsi"/>
          <w:sz w:val="22"/>
          <w:szCs w:val="22"/>
        </w:rPr>
        <w:t>,</w:t>
      </w:r>
      <w:r w:rsidR="00C96863">
        <w:rPr>
          <w:rFonts w:asciiTheme="minorHAnsi" w:hAnsiTheme="minorHAnsi" w:cstheme="minorHAnsi"/>
          <w:sz w:val="22"/>
          <w:szCs w:val="22"/>
        </w:rPr>
        <w:t xml:space="preserve"> </w:t>
      </w:r>
      <w:r w:rsidR="002939A6">
        <w:rPr>
          <w:rFonts w:asciiTheme="minorHAnsi" w:hAnsiTheme="minorHAnsi" w:cstheme="minorHAnsi"/>
          <w:sz w:val="22"/>
          <w:szCs w:val="22"/>
        </w:rPr>
        <w:t>a</w:t>
      </w:r>
      <w:r w:rsidRPr="00AD4C2E">
        <w:rPr>
          <w:rFonts w:asciiTheme="minorHAnsi" w:hAnsiTheme="minorHAnsi" w:cstheme="minorHAnsi"/>
          <w:sz w:val="22"/>
          <w:szCs w:val="22"/>
        </w:rPr>
        <w:t>ttendance may be in person or via Zoom</w:t>
      </w:r>
      <w:r w:rsidR="00736CEA">
        <w:rPr>
          <w:rFonts w:asciiTheme="minorHAnsi" w:hAnsiTheme="minorHAnsi" w:cstheme="minorHAnsi"/>
          <w:sz w:val="22"/>
          <w:szCs w:val="22"/>
        </w:rPr>
        <w:t xml:space="preserve"> (</w:t>
      </w:r>
      <w:r w:rsidR="00F63756">
        <w:rPr>
          <w:rFonts w:asciiTheme="minorHAnsi" w:hAnsiTheme="minorHAnsi" w:cstheme="minorHAnsi"/>
          <w:sz w:val="22"/>
          <w:szCs w:val="22"/>
        </w:rPr>
        <w:t xml:space="preserve">registration </w:t>
      </w:r>
      <w:r w:rsidR="00736CEA">
        <w:rPr>
          <w:rFonts w:asciiTheme="minorHAnsi" w:hAnsiTheme="minorHAnsi" w:cstheme="minorHAnsi"/>
          <w:sz w:val="22"/>
          <w:szCs w:val="22"/>
        </w:rPr>
        <w:t>link above)</w:t>
      </w:r>
      <w:r w:rsidRPr="00AD4C2E">
        <w:rPr>
          <w:rFonts w:asciiTheme="minorHAnsi" w:hAnsiTheme="minorHAnsi" w:cstheme="minorHAnsi"/>
          <w:sz w:val="22"/>
          <w:szCs w:val="22"/>
        </w:rPr>
        <w:t xml:space="preserve">. Any </w:t>
      </w:r>
      <w:r w:rsidR="002939A6">
        <w:rPr>
          <w:rFonts w:asciiTheme="minorHAnsi" w:hAnsiTheme="minorHAnsi" w:cstheme="minorHAnsi"/>
          <w:sz w:val="22"/>
          <w:szCs w:val="22"/>
        </w:rPr>
        <w:t>person</w:t>
      </w:r>
      <w:r w:rsidRPr="00AD4C2E">
        <w:rPr>
          <w:rFonts w:asciiTheme="minorHAnsi" w:hAnsiTheme="minorHAnsi" w:cstheme="minorHAnsi"/>
          <w:sz w:val="22"/>
          <w:szCs w:val="22"/>
        </w:rPr>
        <w:t xml:space="preserve"> who has difficulty accessing this meeting should immediately contact Greg Cooper at greg.cooper@mass.gov. This notice is provided pursuant to M.G.L. c. 30A, § 20.</w:t>
      </w:r>
    </w:p>
    <w:p w14:paraId="2C5B8E6F" w14:textId="77777777" w:rsidR="00AD4C2E" w:rsidRPr="00AD4C2E" w:rsidRDefault="00AD4C2E" w:rsidP="00AD4C2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73F8B0" w14:textId="77777777" w:rsidR="00AD4C2E" w:rsidRPr="00AD4C2E" w:rsidRDefault="00AD4C2E" w:rsidP="00AD4C2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D4C2E">
        <w:rPr>
          <w:rFonts w:asciiTheme="minorHAnsi" w:hAnsiTheme="minorHAnsi" w:cstheme="minorHAnsi"/>
          <w:b/>
          <w:bCs/>
          <w:sz w:val="22"/>
          <w:szCs w:val="22"/>
        </w:rPr>
        <w:t>Meeting agenda</w:t>
      </w:r>
    </w:p>
    <w:p w14:paraId="53312F06" w14:textId="77777777" w:rsidR="00AD4C2E" w:rsidRPr="00ED3A16" w:rsidRDefault="00AD4C2E" w:rsidP="00AD4C2E">
      <w:pPr>
        <w:pStyle w:val="Heading1"/>
        <w:keepLines w:val="0"/>
        <w:numPr>
          <w:ilvl w:val="0"/>
          <w:numId w:val="13"/>
        </w:numPr>
        <w:spacing w:before="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D3A16">
        <w:rPr>
          <w:rFonts w:asciiTheme="minorHAnsi" w:hAnsiTheme="minorHAnsi" w:cstheme="minorHAnsi"/>
          <w:bCs/>
          <w:color w:val="auto"/>
          <w:sz w:val="22"/>
          <w:szCs w:val="22"/>
        </w:rPr>
        <w:t>Welcome, introductions, roll call, review of goals and agenda</w:t>
      </w:r>
      <w:r w:rsidRPr="00ED3A16">
        <w:rPr>
          <w:rFonts w:asciiTheme="minorHAnsi" w:hAnsiTheme="minorHAnsi" w:cstheme="minorHAnsi"/>
          <w:bCs/>
          <w:color w:val="auto"/>
          <w:sz w:val="22"/>
          <w:szCs w:val="22"/>
        </w:rPr>
        <w:br/>
      </w:r>
    </w:p>
    <w:p w14:paraId="20E5E17B" w14:textId="77777777" w:rsidR="00AD4C2E" w:rsidRPr="00ED3A16" w:rsidRDefault="00AD4C2E" w:rsidP="00AD4C2E">
      <w:pPr>
        <w:pStyle w:val="Heading1"/>
        <w:keepLines w:val="0"/>
        <w:numPr>
          <w:ilvl w:val="0"/>
          <w:numId w:val="13"/>
        </w:numPr>
        <w:spacing w:before="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D3A16">
        <w:rPr>
          <w:rFonts w:asciiTheme="minorHAnsi" w:hAnsiTheme="minorHAnsi" w:cstheme="minorHAnsi"/>
          <w:bCs/>
          <w:color w:val="auto"/>
          <w:sz w:val="22"/>
          <w:szCs w:val="22"/>
        </w:rPr>
        <w:t>Introduction to the EPR Commission’s charter per the 2024 Climate Law</w:t>
      </w:r>
    </w:p>
    <w:p w14:paraId="2E07FF88" w14:textId="77777777" w:rsidR="00AD4C2E" w:rsidRPr="00ED3A16" w:rsidRDefault="00AD4C2E" w:rsidP="00AD4C2E">
      <w:pPr>
        <w:pStyle w:val="Heading1"/>
        <w:ind w:left="7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3E2C1B4" w14:textId="77777777" w:rsidR="00AD4C2E" w:rsidRPr="00ED3A16" w:rsidRDefault="00AD4C2E" w:rsidP="00AD4C2E">
      <w:pPr>
        <w:pStyle w:val="Heading1"/>
        <w:keepLines w:val="0"/>
        <w:numPr>
          <w:ilvl w:val="0"/>
          <w:numId w:val="13"/>
        </w:numPr>
        <w:spacing w:before="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D3A16">
        <w:rPr>
          <w:rFonts w:asciiTheme="minorHAnsi" w:hAnsiTheme="minorHAnsi" w:cstheme="minorHAnsi"/>
          <w:bCs/>
          <w:color w:val="auto"/>
          <w:sz w:val="22"/>
          <w:szCs w:val="22"/>
        </w:rPr>
        <w:t>Review and vote on bylaws, guidelines, and remote attendance policy</w:t>
      </w:r>
    </w:p>
    <w:p w14:paraId="2D2DB9D5" w14:textId="77777777" w:rsidR="00AD4C2E" w:rsidRPr="00ED3A16" w:rsidRDefault="00AD4C2E" w:rsidP="00AD4C2E">
      <w:pPr>
        <w:pStyle w:val="Heading1"/>
        <w:ind w:left="7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E3EF6FF" w14:textId="6FF26725" w:rsidR="00AD4C2E" w:rsidRPr="00ED3A16" w:rsidRDefault="00517441" w:rsidP="00AD4C2E">
      <w:pPr>
        <w:pStyle w:val="Heading1"/>
        <w:keepLines w:val="0"/>
        <w:numPr>
          <w:ilvl w:val="0"/>
          <w:numId w:val="13"/>
        </w:numPr>
        <w:spacing w:before="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Solid Waste &amp; EPR </w:t>
      </w:r>
      <w:r w:rsidR="00AD4C2E" w:rsidRPr="00ED3A16">
        <w:rPr>
          <w:rFonts w:asciiTheme="minorHAnsi" w:hAnsiTheme="minorHAnsi" w:cstheme="minorHAnsi"/>
          <w:bCs/>
          <w:color w:val="auto"/>
          <w:sz w:val="22"/>
          <w:szCs w:val="22"/>
        </w:rPr>
        <w:t>Presentations</w:t>
      </w:r>
    </w:p>
    <w:p w14:paraId="60966D93" w14:textId="77777777" w:rsidR="00AD4C2E" w:rsidRPr="00ED3A16" w:rsidRDefault="00AD4C2E" w:rsidP="00AD4C2E">
      <w:pPr>
        <w:pStyle w:val="Heading1"/>
        <w:ind w:left="7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5F6918C" w14:textId="77777777" w:rsidR="00AD4C2E" w:rsidRPr="00ED3A16" w:rsidRDefault="00AD4C2E" w:rsidP="00AD4C2E">
      <w:pPr>
        <w:pStyle w:val="Heading1"/>
        <w:keepLines w:val="0"/>
        <w:numPr>
          <w:ilvl w:val="0"/>
          <w:numId w:val="13"/>
        </w:numPr>
        <w:spacing w:before="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D3A16">
        <w:rPr>
          <w:rFonts w:asciiTheme="minorHAnsi" w:hAnsiTheme="minorHAnsi" w:cstheme="minorHAnsi"/>
          <w:bCs/>
          <w:color w:val="auto"/>
          <w:sz w:val="22"/>
          <w:szCs w:val="22"/>
        </w:rPr>
        <w:t>Discussion</w:t>
      </w:r>
    </w:p>
    <w:p w14:paraId="5F3A65F9" w14:textId="77777777" w:rsidR="00AD4C2E" w:rsidRPr="00ED3A16" w:rsidRDefault="00AD4C2E" w:rsidP="00AD4C2E">
      <w:pPr>
        <w:pStyle w:val="Heading1"/>
        <w:ind w:left="7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E66F18C" w14:textId="77777777" w:rsidR="00AD4C2E" w:rsidRPr="00ED3A16" w:rsidRDefault="00AD4C2E" w:rsidP="00AD4C2E">
      <w:pPr>
        <w:pStyle w:val="Heading1"/>
        <w:keepLines w:val="0"/>
        <w:numPr>
          <w:ilvl w:val="0"/>
          <w:numId w:val="13"/>
        </w:numPr>
        <w:spacing w:before="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D3A16">
        <w:rPr>
          <w:rFonts w:asciiTheme="minorHAnsi" w:hAnsiTheme="minorHAnsi" w:cstheme="minorHAnsi"/>
          <w:bCs/>
          <w:color w:val="auto"/>
          <w:sz w:val="22"/>
          <w:szCs w:val="22"/>
        </w:rPr>
        <w:t>Review of draft meeting roadmap</w:t>
      </w:r>
    </w:p>
    <w:p w14:paraId="2E4D7DDF" w14:textId="77777777" w:rsidR="00AD4C2E" w:rsidRPr="00ED3A16" w:rsidRDefault="00AD4C2E" w:rsidP="00AD4C2E">
      <w:pPr>
        <w:pStyle w:val="Heading1"/>
        <w:ind w:left="7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DE2B112" w14:textId="77777777" w:rsidR="00AD4C2E" w:rsidRPr="00ED3A16" w:rsidRDefault="00AD4C2E" w:rsidP="00AD4C2E">
      <w:pPr>
        <w:pStyle w:val="Heading1"/>
        <w:keepLines w:val="0"/>
        <w:numPr>
          <w:ilvl w:val="0"/>
          <w:numId w:val="13"/>
        </w:numPr>
        <w:spacing w:before="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D3A16">
        <w:rPr>
          <w:rFonts w:asciiTheme="minorHAnsi" w:hAnsiTheme="minorHAnsi" w:cstheme="minorHAnsi"/>
          <w:bCs/>
          <w:color w:val="auto"/>
          <w:sz w:val="22"/>
          <w:szCs w:val="22"/>
        </w:rPr>
        <w:t>Next steps and adjourn</w:t>
      </w:r>
    </w:p>
    <w:p w14:paraId="0C3704E4" w14:textId="7B4D6357" w:rsidR="00AD4C2E" w:rsidRPr="002B03F1" w:rsidRDefault="006C7988" w:rsidP="00AD4C2E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B03F1">
        <w:rPr>
          <w:rFonts w:asciiTheme="minorHAnsi" w:hAnsiTheme="minorHAnsi" w:cstheme="minorHAnsi"/>
          <w:color w:val="auto"/>
          <w:sz w:val="22"/>
          <w:szCs w:val="22"/>
        </w:rPr>
        <w:t>For those</w:t>
      </w:r>
      <w:r w:rsidR="001F63E9" w:rsidRPr="002B03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E5BC5">
        <w:rPr>
          <w:rFonts w:asciiTheme="minorHAnsi" w:hAnsiTheme="minorHAnsi" w:cstheme="minorHAnsi"/>
          <w:color w:val="auto"/>
          <w:sz w:val="22"/>
          <w:szCs w:val="22"/>
        </w:rPr>
        <w:t>interested in participating</w:t>
      </w:r>
      <w:r w:rsidR="001F63E9" w:rsidRPr="002B03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36A5" w:rsidRPr="002B03F1">
        <w:rPr>
          <w:rFonts w:asciiTheme="minorHAnsi" w:hAnsiTheme="minorHAnsi" w:cstheme="minorHAnsi"/>
          <w:color w:val="auto"/>
          <w:sz w:val="22"/>
          <w:szCs w:val="22"/>
        </w:rPr>
        <w:t xml:space="preserve">in the public meeting </w:t>
      </w:r>
      <w:r w:rsidR="001F63E9" w:rsidRPr="002B03F1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="00EA2B1A" w:rsidRPr="002B03F1">
        <w:rPr>
          <w:rFonts w:asciiTheme="minorHAnsi" w:hAnsiTheme="minorHAnsi" w:cstheme="minorHAnsi"/>
          <w:color w:val="auto"/>
          <w:sz w:val="22"/>
          <w:szCs w:val="22"/>
        </w:rPr>
        <w:t>require</w:t>
      </w:r>
      <w:r w:rsidR="001F63E9" w:rsidRPr="002B03F1">
        <w:rPr>
          <w:rFonts w:asciiTheme="minorHAnsi" w:hAnsiTheme="minorHAnsi" w:cstheme="minorHAnsi"/>
          <w:color w:val="auto"/>
          <w:sz w:val="22"/>
          <w:szCs w:val="22"/>
        </w:rPr>
        <w:t xml:space="preserve"> translation services</w:t>
      </w:r>
      <w:r w:rsidR="00EA2B1A" w:rsidRPr="002B03F1">
        <w:rPr>
          <w:rFonts w:asciiTheme="minorHAnsi" w:hAnsiTheme="minorHAnsi" w:cstheme="minorHAnsi"/>
          <w:color w:val="auto"/>
          <w:sz w:val="22"/>
          <w:szCs w:val="22"/>
        </w:rPr>
        <w:t xml:space="preserve">, please contact </w:t>
      </w:r>
      <w:r w:rsidR="008446BA" w:rsidRPr="002B03F1">
        <w:rPr>
          <w:rFonts w:asciiTheme="minorHAnsi" w:hAnsiTheme="minorHAnsi" w:cstheme="minorHAnsi"/>
          <w:color w:val="auto"/>
          <w:sz w:val="22"/>
          <w:szCs w:val="22"/>
        </w:rPr>
        <w:t xml:space="preserve">Greg Cooper at </w:t>
      </w:r>
      <w:hyperlink r:id="rId13" w:history="1">
        <w:r w:rsidR="008446BA" w:rsidRPr="002B03F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greg.cooper@mass.gov</w:t>
        </w:r>
      </w:hyperlink>
      <w:r w:rsidR="008446BA" w:rsidRPr="002B03F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2B03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5C363FD" w14:textId="77FFE7FE" w:rsidR="00AD4C2E" w:rsidRPr="00AD4C2E" w:rsidRDefault="00AD4C2E" w:rsidP="00AD4C2E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D4C2E">
        <w:rPr>
          <w:rFonts w:asciiTheme="minorHAnsi" w:hAnsiTheme="minorHAnsi" w:cstheme="minorHAnsi"/>
          <w:bCs/>
          <w:color w:val="auto"/>
          <w:sz w:val="22"/>
          <w:szCs w:val="22"/>
        </w:rPr>
        <w:t>Posted:</w:t>
      </w:r>
      <w:r w:rsidRPr="00AD4C2E">
        <w:rPr>
          <w:rFonts w:asciiTheme="minorHAnsi" w:hAnsiTheme="minorHAnsi" w:cstheme="minorHAnsi"/>
          <w:bCs/>
          <w:color w:val="auto"/>
          <w:sz w:val="22"/>
          <w:szCs w:val="22"/>
        </w:rPr>
        <w:tab/>
        <w:t xml:space="preserve"> </w:t>
      </w:r>
      <w:r w:rsidR="00ED3A1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April </w:t>
      </w:r>
      <w:r w:rsidR="002939A6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Pr="00AD4C2E">
        <w:rPr>
          <w:rFonts w:asciiTheme="minorHAnsi" w:hAnsiTheme="minorHAnsi" w:cstheme="minorHAnsi"/>
          <w:bCs/>
          <w:color w:val="auto"/>
          <w:sz w:val="22"/>
          <w:szCs w:val="22"/>
        </w:rPr>
        <w:t>, 2025</w:t>
      </w:r>
    </w:p>
    <w:p w14:paraId="121B6090" w14:textId="77777777" w:rsidR="76AEE7D9" w:rsidRDefault="76AEE7D9"/>
    <w:sectPr w:rsidR="76AEE7D9" w:rsidSect="00FA60BE">
      <w:headerReference w:type="first" r:id="rId14"/>
      <w:footerReference w:type="first" r:id="rId15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FC86" w14:textId="77777777" w:rsidR="006545DA" w:rsidRDefault="006545DA" w:rsidP="0040211B">
      <w:r>
        <w:separator/>
      </w:r>
    </w:p>
  </w:endnote>
  <w:endnote w:type="continuationSeparator" w:id="0">
    <w:p w14:paraId="02D765F7" w14:textId="77777777" w:rsidR="006545DA" w:rsidRDefault="006545DA" w:rsidP="0040211B">
      <w:r>
        <w:continuationSeparator/>
      </w:r>
    </w:p>
  </w:endnote>
  <w:endnote w:type="continuationNotice" w:id="1">
    <w:p w14:paraId="78FAAB0E" w14:textId="77777777" w:rsidR="006545DA" w:rsidRDefault="00654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20" w:type="dxa"/>
      <w:jc w:val="center"/>
      <w:tblLayout w:type="fixed"/>
      <w:tblLook w:val="0000" w:firstRow="0" w:lastRow="0" w:firstColumn="0" w:lastColumn="0" w:noHBand="0" w:noVBand="0"/>
    </w:tblPr>
    <w:tblGrid>
      <w:gridCol w:w="11520"/>
    </w:tblGrid>
    <w:tr w:rsidR="00DE29DA" w:rsidRPr="000C3209" w14:paraId="0E69E5FD" w14:textId="77777777" w:rsidTr="00A46626">
      <w:trPr>
        <w:trHeight w:val="363"/>
        <w:jc w:val="center"/>
      </w:trPr>
      <w:tc>
        <w:tcPr>
          <w:tcW w:w="11520" w:type="dxa"/>
          <w:vAlign w:val="bottom"/>
        </w:tcPr>
        <w:tbl>
          <w:tblPr>
            <w:tblW w:w="11520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11520"/>
          </w:tblGrid>
          <w:tr w:rsidR="000455F4" w14:paraId="049B843C" w14:textId="77777777">
            <w:trPr>
              <w:trHeight w:val="363"/>
              <w:jc w:val="center"/>
            </w:trPr>
            <w:tc>
              <w:tcPr>
                <w:tcW w:w="11520" w:type="dxa"/>
                <w:vAlign w:val="bottom"/>
                <w:hideMark/>
              </w:tcPr>
              <w:p w14:paraId="2F525534" w14:textId="77777777" w:rsidR="000455F4" w:rsidRDefault="000455F4" w:rsidP="000455F4">
                <w:pPr>
                  <w:ind w:left="72" w:right="162"/>
                  <w:jc w:val="center"/>
                  <w:rPr>
                    <w:rFonts w:ascii="Arial" w:hAnsi="Arial"/>
                    <w:b/>
                    <w:color w:val="008000"/>
                    <w:sz w:val="14"/>
                  </w:rPr>
                </w:pPr>
                <w:r>
                  <w:rPr>
                    <w:rFonts w:ascii="Arial" w:hAnsi="Arial"/>
                    <w:b/>
                    <w:color w:val="008000"/>
                    <w:sz w:val="14"/>
                  </w:rPr>
                  <w:t>This information is available in alternate format. Please contact M</w:t>
                </w:r>
                <w:r w:rsidR="00F202B5">
                  <w:rPr>
                    <w:rFonts w:ascii="Arial" w:hAnsi="Arial"/>
                    <w:b/>
                    <w:color w:val="008000"/>
                    <w:sz w:val="14"/>
                  </w:rPr>
                  <w:t>assDEP</w:t>
                </w:r>
                <w:r>
                  <w:rPr>
                    <w:rFonts w:ascii="Arial" w:hAnsi="Arial"/>
                    <w:b/>
                    <w:color w:val="008000"/>
                    <w:sz w:val="14"/>
                  </w:rPr>
                  <w:t xml:space="preserve"> at 617-</w:t>
                </w:r>
                <w:r w:rsidR="00F202B5">
                  <w:rPr>
                    <w:rFonts w:ascii="Arial" w:hAnsi="Arial"/>
                    <w:b/>
                    <w:color w:val="008000"/>
                    <w:sz w:val="14"/>
                  </w:rPr>
                  <w:t>292</w:t>
                </w:r>
                <w:r>
                  <w:rPr>
                    <w:rFonts w:ascii="Arial" w:hAnsi="Arial"/>
                    <w:b/>
                    <w:color w:val="008000"/>
                    <w:sz w:val="14"/>
                  </w:rPr>
                  <w:t>-</w:t>
                </w:r>
                <w:r w:rsidR="00F202B5">
                  <w:rPr>
                    <w:rFonts w:ascii="Arial" w:hAnsi="Arial"/>
                    <w:b/>
                    <w:color w:val="008000"/>
                    <w:sz w:val="14"/>
                  </w:rPr>
                  <w:t>5500</w:t>
                </w:r>
                <w:r>
                  <w:rPr>
                    <w:rFonts w:ascii="Arial" w:hAnsi="Arial"/>
                    <w:b/>
                    <w:color w:val="008000"/>
                    <w:sz w:val="14"/>
                  </w:rPr>
                  <w:t>.</w:t>
                </w:r>
                <w:r>
                  <w:rPr>
                    <w:rFonts w:ascii="Arial" w:hAnsi="Arial"/>
                    <w:b/>
                    <w:color w:val="008000"/>
                    <w:sz w:val="14"/>
                  </w:rPr>
                  <w:br/>
                  <w:t>TTY# MassRelay Service 1-800-439-2370</w:t>
                </w:r>
                <w:r>
                  <w:rPr>
                    <w:rFonts w:ascii="Arial" w:hAnsi="Arial"/>
                    <w:b/>
                    <w:color w:val="008000"/>
                    <w:sz w:val="14"/>
                  </w:rPr>
                  <w:br/>
                  <w:t>MassDEP Website: www.mass.gov/dep</w:t>
                </w:r>
              </w:p>
            </w:tc>
          </w:tr>
          <w:tr w:rsidR="000455F4" w14:paraId="15B055E3" w14:textId="77777777">
            <w:trPr>
              <w:trHeight w:val="296"/>
              <w:jc w:val="center"/>
            </w:trPr>
            <w:tc>
              <w:tcPr>
                <w:tcW w:w="11520" w:type="dxa"/>
                <w:vAlign w:val="bottom"/>
                <w:hideMark/>
              </w:tcPr>
              <w:p w14:paraId="5D2CAB31" w14:textId="77777777" w:rsidR="000455F4" w:rsidRDefault="000455F4" w:rsidP="000455F4">
                <w:pPr>
                  <w:ind w:left="72" w:right="162"/>
                  <w:jc w:val="center"/>
                  <w:rPr>
                    <w:rFonts w:ascii="Arial" w:hAnsi="Arial"/>
                    <w:b/>
                    <w:color w:val="008000"/>
                    <w:sz w:val="14"/>
                  </w:rPr>
                </w:pPr>
                <w:r>
                  <w:rPr>
                    <w:rFonts w:ascii="Arial" w:hAnsi="Arial"/>
                    <w:b/>
                    <w:color w:val="008000"/>
                    <w:sz w:val="14"/>
                  </w:rPr>
                  <w:t>Printed on Recycled Paper</w:t>
                </w:r>
              </w:p>
            </w:tc>
          </w:tr>
        </w:tbl>
        <w:p w14:paraId="28DBAC33" w14:textId="77777777" w:rsidR="00DE29DA" w:rsidRPr="000C3209" w:rsidRDefault="00DE29DA" w:rsidP="00A46626">
          <w:pPr>
            <w:ind w:left="-18" w:right="-252"/>
            <w:jc w:val="center"/>
            <w:rPr>
              <w:color w:val="008000"/>
            </w:rPr>
          </w:pPr>
        </w:p>
      </w:tc>
    </w:tr>
  </w:tbl>
  <w:p w14:paraId="0FA8DD00" w14:textId="77777777" w:rsidR="00DE29DA" w:rsidRDefault="00DE2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2845" w14:textId="77777777" w:rsidR="006545DA" w:rsidRDefault="006545DA" w:rsidP="0040211B">
      <w:r>
        <w:separator/>
      </w:r>
    </w:p>
  </w:footnote>
  <w:footnote w:type="continuationSeparator" w:id="0">
    <w:p w14:paraId="3EF9D578" w14:textId="77777777" w:rsidR="006545DA" w:rsidRDefault="006545DA" w:rsidP="0040211B">
      <w:r>
        <w:continuationSeparator/>
      </w:r>
    </w:p>
  </w:footnote>
  <w:footnote w:type="continuationNotice" w:id="1">
    <w:p w14:paraId="5A99D800" w14:textId="77777777" w:rsidR="006545DA" w:rsidRDefault="00654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0" w:type="dxa"/>
      </w:tblCellMar>
      <w:tblLook w:val="00A0" w:firstRow="1" w:lastRow="0" w:firstColumn="1" w:lastColumn="0" w:noHBand="0" w:noVBand="0"/>
    </w:tblPr>
    <w:tblGrid>
      <w:gridCol w:w="1620"/>
      <w:gridCol w:w="9200"/>
    </w:tblGrid>
    <w:tr w:rsidR="00DE29DA" w14:paraId="78E0327B" w14:textId="77777777" w:rsidTr="00C77F51">
      <w:trPr>
        <w:trHeight w:hRule="exact" w:val="1395"/>
        <w:jc w:val="center"/>
      </w:trPr>
      <w:tc>
        <w:tcPr>
          <w:tcW w:w="1620" w:type="dxa"/>
          <w:vMerge w:val="restart"/>
          <w:tcBorders>
            <w:top w:val="nil"/>
            <w:left w:val="nil"/>
            <w:right w:val="nil"/>
          </w:tcBorders>
        </w:tcPr>
        <w:p w14:paraId="47EA19CA" w14:textId="77777777" w:rsidR="00DE29DA" w:rsidRDefault="00DE29DA" w:rsidP="007D2381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4870B313" wp14:editId="2692AF7A">
                <wp:extent cx="862965" cy="1111885"/>
                <wp:effectExtent l="19050" t="0" r="0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7AEC46F3" w14:textId="77777777" w:rsidR="00DE29DA" w:rsidRDefault="00DE29DA" w:rsidP="007D2381">
          <w:pPr>
            <w:pStyle w:val="Header"/>
          </w:pPr>
          <w:r>
            <w:rPr>
              <w:noProof/>
            </w:rPr>
            <w:drawing>
              <wp:inline distT="0" distB="0" distL="0" distR="0" wp14:anchorId="6462B169" wp14:editId="393CFE09">
                <wp:extent cx="5837555" cy="855980"/>
                <wp:effectExtent l="19050" t="0" r="0" b="0"/>
                <wp:docPr id="8" name="Picture 8" descr="P:\P Documents\logo10\letterhead\BMP\header_tex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:\P Documents\logo10\letterhead\BMP\header_text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755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6AE00C" w14:textId="77777777" w:rsidR="00DE29DA" w:rsidRDefault="00DE29DA" w:rsidP="007D2381">
          <w:pPr>
            <w:pStyle w:val="Header"/>
          </w:pPr>
        </w:p>
        <w:p w14:paraId="00220B4C" w14:textId="77777777" w:rsidR="00DE29DA" w:rsidRDefault="00DE29DA" w:rsidP="007D2381"/>
        <w:p w14:paraId="35181B68" w14:textId="77777777" w:rsidR="00DE29DA" w:rsidRPr="001A50BD" w:rsidRDefault="00DE29DA" w:rsidP="007D2381">
          <w:pPr>
            <w:tabs>
              <w:tab w:val="left" w:pos="1868"/>
            </w:tabs>
          </w:pPr>
        </w:p>
      </w:tc>
    </w:tr>
    <w:tr w:rsidR="00DE29DA" w14:paraId="130C56DE" w14:textId="77777777" w:rsidTr="00A46626">
      <w:trPr>
        <w:trHeight w:hRule="exact" w:val="600"/>
        <w:jc w:val="center"/>
      </w:trPr>
      <w:tc>
        <w:tcPr>
          <w:tcW w:w="1620" w:type="dxa"/>
          <w:vMerge/>
          <w:tcBorders>
            <w:left w:val="nil"/>
            <w:bottom w:val="nil"/>
            <w:right w:val="nil"/>
          </w:tcBorders>
        </w:tcPr>
        <w:p w14:paraId="4BFD8EC5" w14:textId="77777777" w:rsidR="00DE29DA" w:rsidRDefault="00DE29DA" w:rsidP="007D2381">
          <w:pPr>
            <w:pStyle w:val="Header"/>
            <w:jc w:val="both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140" w:type="dxa"/>
          </w:tcMar>
        </w:tcPr>
        <w:p w14:paraId="595AFF98" w14:textId="77777777" w:rsidR="00DE29DA" w:rsidRDefault="003C35D4" w:rsidP="007D2381">
          <w:pPr>
            <w:pStyle w:val="Header"/>
            <w:ind w:left="-120"/>
          </w:pPr>
          <w:bookmarkStart w:id="0" w:name="Office"/>
          <w:bookmarkEnd w:id="0"/>
          <w:r>
            <w:rPr>
              <w:noProof/>
            </w:rPr>
            <w:drawing>
              <wp:inline distT="0" distB="0" distL="0" distR="0" wp14:anchorId="73EA6087" wp14:editId="01862344">
                <wp:extent cx="4584700" cy="1651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47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5425" w14:paraId="46AEFCE5" w14:textId="77777777" w:rsidTr="00D65802">
      <w:trPr>
        <w:trHeight w:val="600"/>
        <w:jc w:val="center"/>
      </w:trPr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5B6D44A9" w14:textId="77777777" w:rsidR="00705425" w:rsidRDefault="00705425" w:rsidP="00705425">
          <w:pPr>
            <w:rPr>
              <w:rFonts w:ascii="Arial" w:hAnsi="Arial" w:cs="Arial"/>
              <w:color w:val="359D6E"/>
              <w:sz w:val="16"/>
              <w:szCs w:val="16"/>
            </w:rPr>
          </w:pPr>
          <w:r w:rsidRPr="00FB65B9">
            <w:rPr>
              <w:rFonts w:ascii="Arial" w:hAnsi="Arial" w:cs="Arial"/>
              <w:color w:val="359D6E"/>
              <w:sz w:val="16"/>
              <w:szCs w:val="16"/>
            </w:rPr>
            <w:t>Maura T. Healey</w:t>
          </w:r>
        </w:p>
        <w:p w14:paraId="09EFE236" w14:textId="77777777" w:rsidR="00705425" w:rsidRDefault="00705425" w:rsidP="00705425">
          <w:pPr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Governor</w:t>
          </w:r>
        </w:p>
        <w:p w14:paraId="52C5EAC9" w14:textId="77777777" w:rsidR="00705425" w:rsidRDefault="00705425" w:rsidP="00705425">
          <w:pPr>
            <w:rPr>
              <w:rFonts w:ascii="Arial" w:hAnsi="Arial" w:cs="Arial"/>
              <w:color w:val="359D6E"/>
              <w:sz w:val="16"/>
              <w:szCs w:val="16"/>
            </w:rPr>
          </w:pPr>
        </w:p>
        <w:p w14:paraId="0DCD1191" w14:textId="77777777" w:rsidR="00705425" w:rsidRPr="003C541A" w:rsidRDefault="00705425" w:rsidP="00705425">
          <w:pPr>
            <w:rPr>
              <w:rFonts w:ascii="Arial" w:hAnsi="Arial" w:cs="Arial"/>
              <w:color w:val="359D6E"/>
              <w:sz w:val="16"/>
              <w:szCs w:val="16"/>
            </w:rPr>
          </w:pPr>
          <w:r w:rsidRPr="003C541A">
            <w:rPr>
              <w:rFonts w:ascii="Arial" w:hAnsi="Arial" w:cs="Arial"/>
              <w:color w:val="359D6E"/>
              <w:sz w:val="16"/>
              <w:szCs w:val="16"/>
            </w:rPr>
            <w:t>Kimberley Driscoll</w:t>
          </w:r>
        </w:p>
        <w:p w14:paraId="0F279469" w14:textId="77777777" w:rsidR="00705425" w:rsidRDefault="00705425" w:rsidP="00705425">
          <w:pPr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Lieutenant Governor</w:t>
          </w:r>
        </w:p>
        <w:p w14:paraId="7C75447A" w14:textId="77777777" w:rsidR="00705425" w:rsidRDefault="00705425" w:rsidP="00705425">
          <w:pPr>
            <w:pStyle w:val="Header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</w:tcPr>
        <w:p w14:paraId="39D0EF56" w14:textId="77777777" w:rsidR="00705425" w:rsidRPr="00910856" w:rsidRDefault="00705425" w:rsidP="00705425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 w:rsidRPr="00910856">
            <w:rPr>
              <w:rFonts w:ascii="Arial" w:hAnsi="Arial" w:cs="Arial"/>
              <w:color w:val="359D6E"/>
              <w:sz w:val="16"/>
              <w:szCs w:val="16"/>
            </w:rPr>
            <w:t>Rebecca L. Tepper</w:t>
          </w:r>
        </w:p>
        <w:p w14:paraId="1F7A8931" w14:textId="77777777" w:rsidR="00705425" w:rsidRDefault="00705425" w:rsidP="00705425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Secretary</w:t>
          </w:r>
        </w:p>
        <w:p w14:paraId="3AEDD333" w14:textId="77777777" w:rsidR="00705425" w:rsidRDefault="00705425" w:rsidP="00705425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</w:p>
        <w:p w14:paraId="50CC206C" w14:textId="77777777" w:rsidR="00455C88" w:rsidRDefault="00455C88" w:rsidP="00705425">
          <w:pPr>
            <w:pStyle w:val="Header"/>
            <w:tabs>
              <w:tab w:val="left" w:pos="2125"/>
              <w:tab w:val="right" w:pos="9082"/>
            </w:tabs>
            <w:ind w:right="10"/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 w:rsidRPr="00455C88">
            <w:rPr>
              <w:rFonts w:ascii="Arial" w:hAnsi="Arial" w:cs="Arial"/>
              <w:color w:val="359D6E"/>
              <w:sz w:val="16"/>
              <w:szCs w:val="16"/>
            </w:rPr>
            <w:t>Bonnie Heiple</w:t>
          </w:r>
        </w:p>
        <w:p w14:paraId="4204A15B" w14:textId="77777777" w:rsidR="00705425" w:rsidRDefault="00705425" w:rsidP="00705425">
          <w:pPr>
            <w:pStyle w:val="Header"/>
            <w:tabs>
              <w:tab w:val="left" w:pos="2125"/>
              <w:tab w:val="right" w:pos="9082"/>
            </w:tabs>
            <w:ind w:right="10"/>
            <w:jc w:val="right"/>
          </w:pPr>
          <w:r>
            <w:rPr>
              <w:rFonts w:ascii="Arial" w:hAnsi="Arial" w:cs="Arial"/>
              <w:color w:val="359D6E"/>
              <w:sz w:val="16"/>
              <w:szCs w:val="16"/>
            </w:rPr>
            <w:t>Commissioner</w:t>
          </w:r>
        </w:p>
      </w:tc>
    </w:tr>
  </w:tbl>
  <w:p w14:paraId="4228B90E" w14:textId="77777777" w:rsidR="00DE29DA" w:rsidRDefault="00DE29DA" w:rsidP="00045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9FC"/>
    <w:multiLevelType w:val="hybridMultilevel"/>
    <w:tmpl w:val="78BC34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46EB"/>
    <w:multiLevelType w:val="hybridMultilevel"/>
    <w:tmpl w:val="EEF84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91DEE"/>
    <w:multiLevelType w:val="hybridMultilevel"/>
    <w:tmpl w:val="C8340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1566A"/>
    <w:multiLevelType w:val="hybridMultilevel"/>
    <w:tmpl w:val="CCF0CF4C"/>
    <w:lvl w:ilvl="0" w:tplc="3FAC16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96E3A"/>
    <w:multiLevelType w:val="hybridMultilevel"/>
    <w:tmpl w:val="EA627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045CF"/>
    <w:multiLevelType w:val="hybridMultilevel"/>
    <w:tmpl w:val="8D7078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5367B"/>
    <w:multiLevelType w:val="hybridMultilevel"/>
    <w:tmpl w:val="F7D65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99335C"/>
    <w:multiLevelType w:val="hybridMultilevel"/>
    <w:tmpl w:val="78502C5A"/>
    <w:lvl w:ilvl="0" w:tplc="BD4CA1BE">
      <w:start w:val="1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1182952"/>
    <w:multiLevelType w:val="hybridMultilevel"/>
    <w:tmpl w:val="98B61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608B8"/>
    <w:multiLevelType w:val="hybridMultilevel"/>
    <w:tmpl w:val="65C6DF32"/>
    <w:lvl w:ilvl="0" w:tplc="2146E8B4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22B18"/>
    <w:multiLevelType w:val="hybridMultilevel"/>
    <w:tmpl w:val="5488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2214"/>
    <w:multiLevelType w:val="hybridMultilevel"/>
    <w:tmpl w:val="1C266624"/>
    <w:lvl w:ilvl="0" w:tplc="04090013">
      <w:start w:val="1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F7B6030"/>
    <w:multiLevelType w:val="hybridMultilevel"/>
    <w:tmpl w:val="A4A6E214"/>
    <w:lvl w:ilvl="0" w:tplc="F6641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30100">
    <w:abstractNumId w:val="4"/>
  </w:num>
  <w:num w:numId="2" w16cid:durableId="175661595">
    <w:abstractNumId w:val="10"/>
  </w:num>
  <w:num w:numId="3" w16cid:durableId="18481611">
    <w:abstractNumId w:val="8"/>
  </w:num>
  <w:num w:numId="4" w16cid:durableId="487290239">
    <w:abstractNumId w:val="11"/>
  </w:num>
  <w:num w:numId="5" w16cid:durableId="526917499">
    <w:abstractNumId w:val="7"/>
  </w:num>
  <w:num w:numId="6" w16cid:durableId="325518901">
    <w:abstractNumId w:val="0"/>
  </w:num>
  <w:num w:numId="7" w16cid:durableId="385690379">
    <w:abstractNumId w:val="9"/>
  </w:num>
  <w:num w:numId="8" w16cid:durableId="1586378376">
    <w:abstractNumId w:val="5"/>
  </w:num>
  <w:num w:numId="9" w16cid:durableId="1683779624">
    <w:abstractNumId w:val="12"/>
  </w:num>
  <w:num w:numId="10" w16cid:durableId="938878115">
    <w:abstractNumId w:val="1"/>
  </w:num>
  <w:num w:numId="11" w16cid:durableId="327515044">
    <w:abstractNumId w:val="2"/>
  </w:num>
  <w:num w:numId="12" w16cid:durableId="1009017207">
    <w:abstractNumId w:val="6"/>
  </w:num>
  <w:num w:numId="13" w16cid:durableId="35523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DA"/>
    <w:rsid w:val="00005A03"/>
    <w:rsid w:val="000148C9"/>
    <w:rsid w:val="0002155B"/>
    <w:rsid w:val="00025F6F"/>
    <w:rsid w:val="00030A28"/>
    <w:rsid w:val="00031EB4"/>
    <w:rsid w:val="00044DE8"/>
    <w:rsid w:val="000455F4"/>
    <w:rsid w:val="00057FED"/>
    <w:rsid w:val="000742A2"/>
    <w:rsid w:val="000955CA"/>
    <w:rsid w:val="000A7541"/>
    <w:rsid w:val="000B6835"/>
    <w:rsid w:val="000B7B29"/>
    <w:rsid w:val="000C041B"/>
    <w:rsid w:val="000D7484"/>
    <w:rsid w:val="000E4A6B"/>
    <w:rsid w:val="00114DC2"/>
    <w:rsid w:val="00115A51"/>
    <w:rsid w:val="0012536B"/>
    <w:rsid w:val="001515F0"/>
    <w:rsid w:val="00172042"/>
    <w:rsid w:val="001806F2"/>
    <w:rsid w:val="00191C0D"/>
    <w:rsid w:val="001B2878"/>
    <w:rsid w:val="001E53FF"/>
    <w:rsid w:val="001E5BC5"/>
    <w:rsid w:val="001F49DD"/>
    <w:rsid w:val="001F4E05"/>
    <w:rsid w:val="001F63E9"/>
    <w:rsid w:val="00200F15"/>
    <w:rsid w:val="00216C40"/>
    <w:rsid w:val="002463ED"/>
    <w:rsid w:val="00250C51"/>
    <w:rsid w:val="002939A6"/>
    <w:rsid w:val="002A68F9"/>
    <w:rsid w:val="002B03F1"/>
    <w:rsid w:val="002B4A4A"/>
    <w:rsid w:val="002C2B3A"/>
    <w:rsid w:val="002D399C"/>
    <w:rsid w:val="002E3703"/>
    <w:rsid w:val="002E7B66"/>
    <w:rsid w:val="00314A14"/>
    <w:rsid w:val="00335C51"/>
    <w:rsid w:val="00367B42"/>
    <w:rsid w:val="00371E60"/>
    <w:rsid w:val="00372881"/>
    <w:rsid w:val="003810D5"/>
    <w:rsid w:val="003A0291"/>
    <w:rsid w:val="003B320E"/>
    <w:rsid w:val="003B70AE"/>
    <w:rsid w:val="003C35D4"/>
    <w:rsid w:val="003D5B4B"/>
    <w:rsid w:val="0040211B"/>
    <w:rsid w:val="00403C17"/>
    <w:rsid w:val="00403D75"/>
    <w:rsid w:val="004049ED"/>
    <w:rsid w:val="00412A85"/>
    <w:rsid w:val="00416765"/>
    <w:rsid w:val="004217A4"/>
    <w:rsid w:val="00433EB3"/>
    <w:rsid w:val="00446E4C"/>
    <w:rsid w:val="00455C88"/>
    <w:rsid w:val="004811D9"/>
    <w:rsid w:val="00492656"/>
    <w:rsid w:val="00497365"/>
    <w:rsid w:val="004A0877"/>
    <w:rsid w:val="004A50FB"/>
    <w:rsid w:val="004C3F95"/>
    <w:rsid w:val="004D0ADA"/>
    <w:rsid w:val="004D5FA0"/>
    <w:rsid w:val="004E3786"/>
    <w:rsid w:val="004E50C7"/>
    <w:rsid w:val="00506FDF"/>
    <w:rsid w:val="0051296D"/>
    <w:rsid w:val="00517441"/>
    <w:rsid w:val="00564CE8"/>
    <w:rsid w:val="0058726A"/>
    <w:rsid w:val="00590B10"/>
    <w:rsid w:val="00593A94"/>
    <w:rsid w:val="00597456"/>
    <w:rsid w:val="00597EC9"/>
    <w:rsid w:val="00613489"/>
    <w:rsid w:val="00617F2B"/>
    <w:rsid w:val="00622D0A"/>
    <w:rsid w:val="006313C3"/>
    <w:rsid w:val="00653164"/>
    <w:rsid w:val="006545DA"/>
    <w:rsid w:val="0065650A"/>
    <w:rsid w:val="00674BBB"/>
    <w:rsid w:val="006A100C"/>
    <w:rsid w:val="006B1A49"/>
    <w:rsid w:val="006B2C3B"/>
    <w:rsid w:val="006C50B4"/>
    <w:rsid w:val="006C7988"/>
    <w:rsid w:val="006D66FF"/>
    <w:rsid w:val="006F1ACB"/>
    <w:rsid w:val="006F6CED"/>
    <w:rsid w:val="006F7649"/>
    <w:rsid w:val="00703B60"/>
    <w:rsid w:val="00705425"/>
    <w:rsid w:val="00717897"/>
    <w:rsid w:val="0072371C"/>
    <w:rsid w:val="00736CEA"/>
    <w:rsid w:val="007475FA"/>
    <w:rsid w:val="0075131B"/>
    <w:rsid w:val="00751669"/>
    <w:rsid w:val="007757BA"/>
    <w:rsid w:val="007767E7"/>
    <w:rsid w:val="007934A0"/>
    <w:rsid w:val="00795111"/>
    <w:rsid w:val="00797B5D"/>
    <w:rsid w:val="007D2381"/>
    <w:rsid w:val="007E27E3"/>
    <w:rsid w:val="007F6390"/>
    <w:rsid w:val="008038D9"/>
    <w:rsid w:val="00806CBA"/>
    <w:rsid w:val="0080723B"/>
    <w:rsid w:val="008446BA"/>
    <w:rsid w:val="00853C5D"/>
    <w:rsid w:val="00875CC9"/>
    <w:rsid w:val="00881252"/>
    <w:rsid w:val="00893938"/>
    <w:rsid w:val="008976A7"/>
    <w:rsid w:val="008B5B4C"/>
    <w:rsid w:val="008D3975"/>
    <w:rsid w:val="008D546C"/>
    <w:rsid w:val="008D6CC7"/>
    <w:rsid w:val="008D7024"/>
    <w:rsid w:val="008E31C8"/>
    <w:rsid w:val="00917528"/>
    <w:rsid w:val="00935C8C"/>
    <w:rsid w:val="0094318C"/>
    <w:rsid w:val="009626AF"/>
    <w:rsid w:val="009730B7"/>
    <w:rsid w:val="009731D9"/>
    <w:rsid w:val="00973FD8"/>
    <w:rsid w:val="00975215"/>
    <w:rsid w:val="00985C70"/>
    <w:rsid w:val="009A3CD9"/>
    <w:rsid w:val="009D6FEB"/>
    <w:rsid w:val="00A066B5"/>
    <w:rsid w:val="00A15B95"/>
    <w:rsid w:val="00A20417"/>
    <w:rsid w:val="00A36267"/>
    <w:rsid w:val="00A37407"/>
    <w:rsid w:val="00A46626"/>
    <w:rsid w:val="00A540A9"/>
    <w:rsid w:val="00A63F38"/>
    <w:rsid w:val="00A85443"/>
    <w:rsid w:val="00A864AF"/>
    <w:rsid w:val="00A86D36"/>
    <w:rsid w:val="00A87325"/>
    <w:rsid w:val="00A96C93"/>
    <w:rsid w:val="00AB0FA4"/>
    <w:rsid w:val="00AC58E1"/>
    <w:rsid w:val="00AD191C"/>
    <w:rsid w:val="00AD4C2E"/>
    <w:rsid w:val="00AF1D45"/>
    <w:rsid w:val="00AF3F1B"/>
    <w:rsid w:val="00B0249F"/>
    <w:rsid w:val="00B036A5"/>
    <w:rsid w:val="00B06FCC"/>
    <w:rsid w:val="00B14732"/>
    <w:rsid w:val="00B22891"/>
    <w:rsid w:val="00B37167"/>
    <w:rsid w:val="00B45CAA"/>
    <w:rsid w:val="00B468DD"/>
    <w:rsid w:val="00B541EC"/>
    <w:rsid w:val="00B71F99"/>
    <w:rsid w:val="00B85342"/>
    <w:rsid w:val="00B96C76"/>
    <w:rsid w:val="00BA7236"/>
    <w:rsid w:val="00BB1E90"/>
    <w:rsid w:val="00BB76FE"/>
    <w:rsid w:val="00BC0EBF"/>
    <w:rsid w:val="00BD55DC"/>
    <w:rsid w:val="00BE0771"/>
    <w:rsid w:val="00BE1391"/>
    <w:rsid w:val="00BE4E01"/>
    <w:rsid w:val="00C146BB"/>
    <w:rsid w:val="00C24E6F"/>
    <w:rsid w:val="00C331AE"/>
    <w:rsid w:val="00C72827"/>
    <w:rsid w:val="00C72C37"/>
    <w:rsid w:val="00C77F51"/>
    <w:rsid w:val="00C96863"/>
    <w:rsid w:val="00CB2669"/>
    <w:rsid w:val="00CC2135"/>
    <w:rsid w:val="00CE309A"/>
    <w:rsid w:val="00CE64CD"/>
    <w:rsid w:val="00D21DF6"/>
    <w:rsid w:val="00D242F6"/>
    <w:rsid w:val="00D410DA"/>
    <w:rsid w:val="00D51324"/>
    <w:rsid w:val="00D60BAE"/>
    <w:rsid w:val="00D65802"/>
    <w:rsid w:val="00D65DA1"/>
    <w:rsid w:val="00D71C36"/>
    <w:rsid w:val="00DC7EEE"/>
    <w:rsid w:val="00DD0163"/>
    <w:rsid w:val="00DE1A38"/>
    <w:rsid w:val="00DE29DA"/>
    <w:rsid w:val="00E017A7"/>
    <w:rsid w:val="00E0379B"/>
    <w:rsid w:val="00E13375"/>
    <w:rsid w:val="00E15316"/>
    <w:rsid w:val="00E314B7"/>
    <w:rsid w:val="00E3594E"/>
    <w:rsid w:val="00E42056"/>
    <w:rsid w:val="00E509DD"/>
    <w:rsid w:val="00E61885"/>
    <w:rsid w:val="00E70FA4"/>
    <w:rsid w:val="00E719FC"/>
    <w:rsid w:val="00E8163E"/>
    <w:rsid w:val="00E82CEA"/>
    <w:rsid w:val="00E85805"/>
    <w:rsid w:val="00EA03C6"/>
    <w:rsid w:val="00EA2B1A"/>
    <w:rsid w:val="00EA6332"/>
    <w:rsid w:val="00EB254D"/>
    <w:rsid w:val="00EB3AE2"/>
    <w:rsid w:val="00ED3A16"/>
    <w:rsid w:val="00ED74B3"/>
    <w:rsid w:val="00EE57AA"/>
    <w:rsid w:val="00EF19F0"/>
    <w:rsid w:val="00EF7A36"/>
    <w:rsid w:val="00F00DAD"/>
    <w:rsid w:val="00F02599"/>
    <w:rsid w:val="00F07739"/>
    <w:rsid w:val="00F202B5"/>
    <w:rsid w:val="00F438C1"/>
    <w:rsid w:val="00F63756"/>
    <w:rsid w:val="00FA60BE"/>
    <w:rsid w:val="00FB1EA8"/>
    <w:rsid w:val="00FE275F"/>
    <w:rsid w:val="00FF28CC"/>
    <w:rsid w:val="00FF6F83"/>
    <w:rsid w:val="18029617"/>
    <w:rsid w:val="76AEE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27662"/>
  <w15:docId w15:val="{4A247503-59D1-4BE2-BF8D-C7B57C99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3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4A4A"/>
    <w:pPr>
      <w:keepNext/>
      <w:tabs>
        <w:tab w:val="left" w:pos="4950"/>
        <w:tab w:val="left" w:pos="5400"/>
      </w:tabs>
      <w:jc w:val="both"/>
      <w:outlineLvl w:val="1"/>
    </w:pPr>
    <w:rPr>
      <w:b/>
      <w:bCs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0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AD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D0ADA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D0A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D0AD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0A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0ADA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D0ADA"/>
    <w:pPr>
      <w:widowControl w:val="0"/>
      <w:autoSpaceDE w:val="0"/>
      <w:autoSpaceDN w:val="0"/>
      <w:adjustRightInd w:val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D0AD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0211B"/>
  </w:style>
  <w:style w:type="paragraph" w:styleId="FootnoteText">
    <w:name w:val="footnote text"/>
    <w:basedOn w:val="Normal"/>
    <w:link w:val="FootnoteTextChar"/>
    <w:uiPriority w:val="99"/>
    <w:semiHidden/>
    <w:unhideWhenUsed/>
    <w:rsid w:val="004217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7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2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1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4E50C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0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F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17528"/>
    <w:rPr>
      <w:i/>
      <w:iCs/>
    </w:rPr>
  </w:style>
  <w:style w:type="paragraph" w:styleId="Revision">
    <w:name w:val="Revision"/>
    <w:hidden/>
    <w:uiPriority w:val="99"/>
    <w:semiHidden/>
    <w:rsid w:val="00ED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A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A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B4A4A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</w:rPr>
  </w:style>
  <w:style w:type="paragraph" w:styleId="Closing">
    <w:name w:val="Closing"/>
    <w:basedOn w:val="Normal"/>
    <w:link w:val="ClosingChar"/>
    <w:semiHidden/>
    <w:unhideWhenUsed/>
    <w:rsid w:val="002B4A4A"/>
    <w:pPr>
      <w:ind w:left="4320"/>
    </w:pPr>
    <w:rPr>
      <w:rFonts w:ascii="Courier" w:hAnsi="Courier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2B4A4A"/>
    <w:rPr>
      <w:rFonts w:ascii="Courier" w:eastAsia="Times New Roman" w:hAnsi="Courier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unhideWhenUsed/>
    <w:rsid w:val="002B4A4A"/>
    <w:pPr>
      <w:ind w:left="4320"/>
    </w:pPr>
    <w:rPr>
      <w:rFonts w:ascii="Courier" w:hAnsi="Courier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2B4A4A"/>
    <w:rPr>
      <w:rFonts w:ascii="Courier" w:eastAsia="Times New Roman" w:hAnsi="Courier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B4A4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A4A"/>
    <w:rPr>
      <w:rFonts w:ascii="Calibri" w:eastAsia="Calibri" w:hAnsi="Calibri" w:cs="Times New Roman"/>
      <w:szCs w:val="21"/>
    </w:rPr>
  </w:style>
  <w:style w:type="paragraph" w:customStyle="1" w:styleId="CcList">
    <w:name w:val="Cc List"/>
    <w:basedOn w:val="Normal"/>
    <w:rsid w:val="002B4A4A"/>
    <w:rPr>
      <w:rFonts w:ascii="Courier" w:hAnsi="Courier"/>
      <w:szCs w:val="20"/>
    </w:rPr>
  </w:style>
  <w:style w:type="character" w:customStyle="1" w:styleId="qowt-font1-calibri">
    <w:name w:val="qowt-font1-calibri"/>
    <w:basedOn w:val="DefaultParagraphFont"/>
    <w:rsid w:val="002B4A4A"/>
  </w:style>
  <w:style w:type="character" w:styleId="Strong">
    <w:name w:val="Strong"/>
    <w:basedOn w:val="DefaultParagraphFont"/>
    <w:uiPriority w:val="22"/>
    <w:qFormat/>
    <w:rsid w:val="002B4A4A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6A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13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D4C2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eg.cooper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egislature.gov/Laws/SessionLaws/Acts/2024/Chapter23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meeting/register/5BsT9pKARAal3zD_Cj_Zt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6" ma:contentTypeDescription="Create a new document." ma:contentTypeScope="" ma:versionID="ed5ec7bf49a7b050602fc9d52f2b762d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bc74e031d233861eb1fc71dc0ff6b3ca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7286-80C6-48A2-B420-E014FB0D4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F0454-EB53-446D-8834-DA2B9710E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433-5196-423e-bc5e-12e70e78a05e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D93F6-2AAD-4A22-94A4-F09BE2DA532B}">
  <ds:schemaRefs>
    <ds:schemaRef ds:uri="http://schemas.microsoft.com/office/2006/metadata/properties"/>
    <ds:schemaRef ds:uri="http://schemas.microsoft.com/office/infopath/2007/PartnerControls"/>
    <ds:schemaRef ds:uri="4c833433-5196-423e-bc5e-12e70e78a05e"/>
    <ds:schemaRef ds:uri="a63a9c72-e43b-4077-bbd1-fe0cd88be8b0"/>
  </ds:schemaRefs>
</ds:datastoreItem>
</file>

<file path=customXml/itemProps4.xml><?xml version="1.0" encoding="utf-8"?>
<ds:datastoreItem xmlns:ds="http://schemas.openxmlformats.org/officeDocument/2006/customXml" ds:itemID="{56151515-79AC-4394-98C0-17A9426E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Greg (DEP)</dc:creator>
  <cp:keywords/>
  <cp:lastModifiedBy>Cooper, Greg (DEP)</cp:lastModifiedBy>
  <cp:revision>18</cp:revision>
  <cp:lastPrinted>2020-09-05T22:47:00Z</cp:lastPrinted>
  <dcterms:created xsi:type="dcterms:W3CDTF">2025-03-31T20:08:00Z</dcterms:created>
  <dcterms:modified xsi:type="dcterms:W3CDTF">2025-04-02T12:41:00Z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  <property fmtid="{D5CDD505-2E9C-101B-9397-08002B2CF9AE}" pid="3" name="Order">
    <vt:r8>2186000</vt:r8>
  </property>
  <property fmtid="{D5CDD505-2E9C-101B-9397-08002B2CF9AE}" pid="4" name="MediaServiceImageTags">
    <vt:lpwstr/>
  </property>
</Properties>
</file>